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AF" w:rsidRDefault="005637AF" w:rsidP="005637AF">
      <w:pPr>
        <w:jc w:val="center"/>
        <w:rPr>
          <w:rFonts w:ascii="Belwe Lt BT" w:hAnsi="Belwe Lt BT"/>
          <w:i/>
          <w:iCs/>
          <w:sz w:val="36"/>
        </w:rPr>
      </w:pPr>
    </w:p>
    <w:p w:rsidR="005637AF" w:rsidRDefault="005637AF" w:rsidP="005637AF">
      <w:pPr>
        <w:jc w:val="center"/>
        <w:rPr>
          <w:rFonts w:ascii="Belwe Lt BT" w:hAnsi="Belwe Lt BT"/>
          <w:i/>
          <w:iCs/>
          <w:sz w:val="36"/>
        </w:rPr>
      </w:pPr>
    </w:p>
    <w:p w:rsidR="005637AF" w:rsidRDefault="005637AF" w:rsidP="005637AF">
      <w:pPr>
        <w:jc w:val="center"/>
        <w:rPr>
          <w:rFonts w:ascii="Belwe Lt BT" w:hAnsi="Belwe Lt BT"/>
          <w:i/>
          <w:iCs/>
          <w:sz w:val="36"/>
        </w:rPr>
      </w:pPr>
    </w:p>
    <w:p w:rsidR="005637AF" w:rsidRDefault="005637AF" w:rsidP="005637AF">
      <w:pPr>
        <w:jc w:val="center"/>
        <w:rPr>
          <w:rFonts w:ascii="Belwe Lt BT" w:hAnsi="Belwe Lt BT"/>
          <w:i/>
          <w:iCs/>
          <w:sz w:val="36"/>
        </w:rPr>
      </w:pPr>
    </w:p>
    <w:p w:rsidR="005637AF" w:rsidRDefault="005637AF" w:rsidP="005637AF">
      <w:pPr>
        <w:jc w:val="center"/>
        <w:rPr>
          <w:rFonts w:ascii="Belwe Lt BT" w:hAnsi="Belwe Lt BT"/>
          <w:i/>
          <w:iCs/>
          <w:sz w:val="36"/>
        </w:rPr>
      </w:pPr>
    </w:p>
    <w:p w:rsidR="005637AF" w:rsidRDefault="004127D2" w:rsidP="005637AF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0B681A">
        <w:rPr>
          <w:b/>
          <w:bCs/>
          <w:sz w:val="20"/>
        </w:rPr>
        <w:t xml:space="preserve"> </w:t>
      </w:r>
    </w:p>
    <w:p w:rsidR="005637AF" w:rsidRDefault="005637AF" w:rsidP="005637AF">
      <w:pPr>
        <w:ind w:firstLine="720"/>
        <w:rPr>
          <w:b/>
          <w:bCs/>
          <w:sz w:val="8"/>
        </w:rPr>
      </w:pPr>
    </w:p>
    <w:p w:rsidR="005637AF" w:rsidRDefault="005637AF" w:rsidP="005637AF">
      <w:pPr>
        <w:ind w:firstLine="720"/>
        <w:rPr>
          <w:b/>
          <w:bCs/>
          <w:sz w:val="8"/>
        </w:rPr>
      </w:pPr>
    </w:p>
    <w:p w:rsidR="005637AF" w:rsidRPr="00DB3CF4" w:rsidRDefault="005637AF" w:rsidP="005637AF">
      <w:pPr>
        <w:ind w:firstLine="720"/>
        <w:rPr>
          <w:b/>
          <w:bCs/>
        </w:rPr>
      </w:pPr>
    </w:p>
    <w:p w:rsidR="005637AF" w:rsidRPr="00DB3CF4" w:rsidRDefault="005637AF" w:rsidP="005637AF">
      <w:pPr>
        <w:ind w:left="2160" w:firstLine="720"/>
        <w:rPr>
          <w:b/>
          <w:bCs/>
        </w:rPr>
      </w:pPr>
    </w:p>
    <w:p w:rsidR="005637AF" w:rsidRPr="00DB3CF4" w:rsidRDefault="005637AF" w:rsidP="005637AF">
      <w:pPr>
        <w:pStyle w:val="BodyText"/>
        <w:tabs>
          <w:tab w:val="center" w:pos="5940"/>
          <w:tab w:val="right" w:pos="11880"/>
        </w:tabs>
        <w:rPr>
          <w:rFonts w:ascii="Belwe Lt BT" w:hAnsi="Belwe Lt BT"/>
          <w:b/>
          <w:bCs/>
          <w:sz w:val="24"/>
        </w:rPr>
      </w:pPr>
      <w:r w:rsidRPr="00DB3CF4">
        <w:rPr>
          <w:rFonts w:ascii="Belwe Lt BT" w:hAnsi="Belwe Lt BT"/>
          <w:b/>
          <w:bCs/>
          <w:sz w:val="24"/>
        </w:rPr>
        <w:tab/>
      </w:r>
    </w:p>
    <w:p w:rsidR="005637AF" w:rsidRPr="00DB3CF4" w:rsidRDefault="005637AF" w:rsidP="005637AF">
      <w:pPr>
        <w:pStyle w:val="BodyText"/>
        <w:tabs>
          <w:tab w:val="center" w:pos="5940"/>
          <w:tab w:val="right" w:pos="11880"/>
        </w:tabs>
        <w:rPr>
          <w:rFonts w:ascii="Belwe Lt BT" w:hAnsi="Belwe Lt BT"/>
          <w:b/>
          <w:bCs/>
          <w:i/>
          <w:iCs/>
          <w:sz w:val="24"/>
        </w:rPr>
      </w:pPr>
    </w:p>
    <w:p w:rsidR="005637AF" w:rsidRPr="00DB3CF4" w:rsidRDefault="005637AF" w:rsidP="005637AF">
      <w:pPr>
        <w:pStyle w:val="BodyText"/>
        <w:jc w:val="center"/>
        <w:rPr>
          <w:rFonts w:ascii="Belwe Lt BT" w:hAnsi="Belwe Lt BT"/>
          <w:b/>
          <w:bCs/>
          <w:i/>
          <w:iCs/>
          <w:sz w:val="24"/>
        </w:rPr>
      </w:pPr>
    </w:p>
    <w:p w:rsidR="005637AF" w:rsidRPr="00DB3CF4" w:rsidRDefault="005637AF" w:rsidP="005637AF">
      <w:pPr>
        <w:jc w:val="center"/>
        <w:rPr>
          <w:b/>
          <w:bCs/>
        </w:rPr>
      </w:pPr>
    </w:p>
    <w:p w:rsidR="005637AF" w:rsidRPr="00DB3CF4" w:rsidRDefault="005637AF" w:rsidP="005637AF">
      <w:pPr>
        <w:rPr>
          <w:b/>
          <w:bCs/>
          <w:i/>
          <w:iCs/>
        </w:rPr>
      </w:pPr>
    </w:p>
    <w:p w:rsidR="005637AF" w:rsidRPr="00DB3CF4" w:rsidRDefault="005637AF" w:rsidP="005637AF">
      <w:pPr>
        <w:rPr>
          <w:b/>
          <w:bCs/>
          <w:i/>
          <w:iCs/>
        </w:rPr>
      </w:pPr>
    </w:p>
    <w:p w:rsidR="005637AF" w:rsidRPr="00DB3CF4" w:rsidRDefault="005637AF" w:rsidP="002609CD">
      <w:pPr>
        <w:ind w:left="2160" w:firstLine="720"/>
        <w:jc w:val="center"/>
        <w:rPr>
          <w:b/>
          <w:bCs/>
          <w:i/>
          <w:iCs/>
        </w:rPr>
      </w:pPr>
    </w:p>
    <w:p w:rsidR="005637AF" w:rsidRDefault="00DB3CF4" w:rsidP="002609CD">
      <w:pPr>
        <w:jc w:val="center"/>
        <w:rPr>
          <w:b/>
          <w:bCs/>
          <w:i/>
          <w:iCs/>
        </w:rPr>
      </w:pPr>
      <w: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69.2pt" o:ole="">
            <v:imagedata r:id="rId5" o:title=""/>
          </v:shape>
          <o:OLEObject Type="Embed" ProgID="CorelDraw.Graphic.7" ShapeID="_x0000_i1025" DrawAspect="Content" ObjectID="_1432468855" r:id="rId6"/>
        </w:object>
      </w: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2609CD" w:rsidRPr="00BC7353" w:rsidRDefault="002609CD" w:rsidP="002609CD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</w:rPr>
      </w:pPr>
      <w:r w:rsidRPr="00BC7353">
        <w:rPr>
          <w:rFonts w:ascii="Calibri" w:eastAsia="Arial Unicode MS" w:hAnsi="Calibri" w:cs="Arial Unicode MS"/>
        </w:rPr>
        <w:t>Štangerova 67, Opatija Tel: 051 701 390 fax. 051 701 391</w:t>
      </w:r>
    </w:p>
    <w:p w:rsidR="002609CD" w:rsidRPr="002609CD" w:rsidRDefault="002609CD" w:rsidP="002609CD">
      <w:pPr>
        <w:pStyle w:val="Normal1"/>
        <w:tabs>
          <w:tab w:val="center" w:pos="4677"/>
          <w:tab w:val="right" w:pos="9355"/>
        </w:tabs>
        <w:rPr>
          <w:rFonts w:ascii="Calibri" w:eastAsia="Arial Unicode MS" w:hAnsi="Calibri" w:cs="Arial Unicode MS"/>
          <w:color w:val="auto"/>
        </w:rPr>
      </w:pPr>
      <w:r w:rsidRPr="002609CD">
        <w:rPr>
          <w:rFonts w:ascii="Calibri" w:eastAsia="Arial Unicode MS" w:hAnsi="Calibri" w:cs="Arial Unicode MS"/>
          <w:color w:val="auto"/>
        </w:rPr>
        <w:t xml:space="preserve">             </w:t>
      </w:r>
      <w:r w:rsidR="00384360">
        <w:rPr>
          <w:rFonts w:ascii="Calibri" w:eastAsia="Arial Unicode MS" w:hAnsi="Calibri" w:cs="Arial Unicode MS"/>
          <w:color w:val="auto"/>
        </w:rPr>
        <w:t xml:space="preserve">                     </w:t>
      </w:r>
      <w:r w:rsidR="00F30832">
        <w:rPr>
          <w:rFonts w:ascii="Calibri" w:eastAsia="Arial Unicode MS" w:hAnsi="Calibri" w:cs="Arial Unicode MS"/>
          <w:color w:val="auto"/>
        </w:rPr>
        <w:t xml:space="preserve">  </w:t>
      </w:r>
      <w:r w:rsidRPr="002609CD">
        <w:rPr>
          <w:rFonts w:ascii="Calibri" w:eastAsia="Arial Unicode MS" w:hAnsi="Calibri" w:cs="Arial Unicode MS"/>
          <w:color w:val="auto"/>
        </w:rPr>
        <w:t xml:space="preserve">e-mail: </w:t>
      </w:r>
      <w:hyperlink r:id="rId7" w:history="1">
        <w:r w:rsidRPr="002609CD">
          <w:rPr>
            <w:rStyle w:val="Hyperlink"/>
            <w:rFonts w:ascii="Calibri" w:eastAsia="Arial Unicode MS" w:hAnsi="Calibri" w:cs="Arial Unicode MS"/>
            <w:color w:val="auto"/>
            <w:u w:val="none"/>
          </w:rPr>
          <w:t>mirkovic.school@gmail.com</w:t>
        </w:r>
      </w:hyperlink>
    </w:p>
    <w:p w:rsidR="002609CD" w:rsidRPr="002609CD" w:rsidRDefault="002609CD" w:rsidP="002609CD">
      <w:pPr>
        <w:pStyle w:val="Normal1"/>
        <w:tabs>
          <w:tab w:val="center" w:pos="4677"/>
          <w:tab w:val="right" w:pos="9355"/>
        </w:tabs>
        <w:rPr>
          <w:rFonts w:ascii="Calibri" w:eastAsia="Arial Unicode MS" w:hAnsi="Calibri" w:cs="Arial Unicode MS"/>
          <w:color w:val="auto"/>
        </w:rPr>
      </w:pPr>
    </w:p>
    <w:p w:rsidR="002609CD" w:rsidRDefault="002609CD" w:rsidP="002609CD">
      <w:pPr>
        <w:pStyle w:val="Normal1"/>
        <w:tabs>
          <w:tab w:val="center" w:pos="4677"/>
          <w:tab w:val="right" w:pos="9355"/>
        </w:tabs>
        <w:rPr>
          <w:rFonts w:ascii="Calibri" w:eastAsia="Arial Unicode MS" w:hAnsi="Calibri" w:cs="Arial Unicode MS"/>
        </w:rPr>
      </w:pPr>
    </w:p>
    <w:p w:rsidR="002609CD" w:rsidRDefault="002609CD" w:rsidP="002609CD">
      <w:pPr>
        <w:pStyle w:val="Normal1"/>
        <w:tabs>
          <w:tab w:val="center" w:pos="4677"/>
          <w:tab w:val="right" w:pos="9355"/>
        </w:tabs>
        <w:rPr>
          <w:rFonts w:ascii="Calibri" w:eastAsia="Arial Unicode MS" w:hAnsi="Calibri" w:cs="Arial Unicode MS"/>
        </w:rPr>
      </w:pPr>
    </w:p>
    <w:p w:rsidR="002609CD" w:rsidRPr="00BC7353" w:rsidRDefault="002609CD" w:rsidP="002609CD">
      <w:pPr>
        <w:pStyle w:val="Normal1"/>
        <w:tabs>
          <w:tab w:val="center" w:pos="4677"/>
          <w:tab w:val="right" w:pos="9355"/>
        </w:tabs>
        <w:rPr>
          <w:rFonts w:ascii="Calibri" w:eastAsia="Arial Unicode MS" w:hAnsi="Calibri" w:cs="Arial Unicode MS"/>
        </w:rPr>
      </w:pPr>
    </w:p>
    <w:p w:rsidR="00DB3CF4" w:rsidRDefault="002609CD" w:rsidP="002609CD">
      <w:pPr>
        <w:ind w:left="2160" w:firstLine="72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97155</wp:posOffset>
            </wp:positionV>
            <wp:extent cx="1652905" cy="603885"/>
            <wp:effectExtent l="19050" t="0" r="444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2609CD" w:rsidRDefault="002609CD" w:rsidP="002609CD">
      <w:pPr>
        <w:jc w:val="center"/>
        <w:rPr>
          <w:rFonts w:asciiTheme="minorHAnsi" w:hAnsiTheme="minorHAnsi" w:cs="Arial"/>
        </w:rPr>
      </w:pPr>
    </w:p>
    <w:p w:rsidR="002609CD" w:rsidRDefault="002609CD" w:rsidP="002609CD">
      <w:pPr>
        <w:jc w:val="center"/>
        <w:rPr>
          <w:rFonts w:asciiTheme="minorHAnsi" w:hAnsiTheme="minorHAnsi" w:cs="Arial"/>
        </w:rPr>
      </w:pPr>
    </w:p>
    <w:p w:rsidR="002609CD" w:rsidRDefault="002609CD" w:rsidP="002609C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Turistička zajednica Općine Malinska – Dubašnica </w:t>
      </w:r>
    </w:p>
    <w:p w:rsidR="002609CD" w:rsidRPr="002609CD" w:rsidRDefault="002609CD" w:rsidP="002609CD">
      <w:pPr>
        <w:jc w:val="center"/>
        <w:rPr>
          <w:rFonts w:asciiTheme="minorHAnsi" w:hAnsiTheme="minorHAnsi" w:cs="Arial"/>
        </w:rPr>
      </w:pPr>
      <w:r w:rsidRPr="003945BA">
        <w:rPr>
          <w:rFonts w:ascii="Calibri" w:hAnsi="Calibri" w:cs="Calibri"/>
          <w:sz w:val="18"/>
          <w:szCs w:val="18"/>
        </w:rPr>
        <w:t>Obala 96, Malinska, Otok Krk</w:t>
      </w:r>
      <w:r>
        <w:rPr>
          <w:rFonts w:ascii="Calibri" w:hAnsi="Calibri" w:cs="Calibri"/>
          <w:sz w:val="18"/>
          <w:szCs w:val="18"/>
        </w:rPr>
        <w:t xml:space="preserve"> / </w:t>
      </w:r>
      <w:r w:rsidRPr="003945BA">
        <w:rPr>
          <w:rFonts w:ascii="Calibri" w:hAnsi="Calibri" w:cs="Calibri"/>
          <w:sz w:val="18"/>
          <w:szCs w:val="18"/>
        </w:rPr>
        <w:t xml:space="preserve">Tel: 051 859 207 / </w:t>
      </w:r>
      <w:r w:rsidRPr="003945BA">
        <w:rPr>
          <w:rStyle w:val="gi"/>
          <w:rFonts w:ascii="Calibri" w:hAnsi="Calibri" w:cs="Calibri"/>
          <w:sz w:val="18"/>
          <w:szCs w:val="18"/>
        </w:rPr>
        <w:t xml:space="preserve"> </w:t>
      </w:r>
      <w:r w:rsidRPr="003945BA">
        <w:rPr>
          <w:rStyle w:val="HTMLCite"/>
          <w:rFonts w:ascii="Calibri" w:hAnsi="Calibri" w:cs="Calibri"/>
          <w:i w:val="0"/>
          <w:sz w:val="18"/>
          <w:szCs w:val="18"/>
        </w:rPr>
        <w:t>www.</w:t>
      </w:r>
      <w:r w:rsidRPr="003945BA">
        <w:rPr>
          <w:rStyle w:val="HTMLCite"/>
          <w:rFonts w:ascii="Calibri" w:hAnsi="Calibri" w:cs="Calibri"/>
          <w:bCs/>
          <w:i w:val="0"/>
          <w:sz w:val="18"/>
          <w:szCs w:val="18"/>
        </w:rPr>
        <w:t>tz</w:t>
      </w:r>
      <w:r w:rsidRPr="003945BA">
        <w:rPr>
          <w:rStyle w:val="HTMLCite"/>
          <w:rFonts w:ascii="Calibri" w:hAnsi="Calibri" w:cs="Calibri"/>
          <w:i w:val="0"/>
          <w:sz w:val="18"/>
          <w:szCs w:val="18"/>
        </w:rPr>
        <w:t>-</w:t>
      </w:r>
      <w:r w:rsidRPr="003945BA">
        <w:rPr>
          <w:rStyle w:val="HTMLCite"/>
          <w:rFonts w:ascii="Calibri" w:hAnsi="Calibri" w:cs="Calibri"/>
          <w:bCs/>
          <w:i w:val="0"/>
          <w:sz w:val="18"/>
          <w:szCs w:val="18"/>
        </w:rPr>
        <w:t>malinska</w:t>
      </w:r>
      <w:r w:rsidRPr="003945BA">
        <w:rPr>
          <w:rStyle w:val="HTMLCite"/>
          <w:rFonts w:ascii="Calibri" w:hAnsi="Calibri" w:cs="Calibri"/>
          <w:i w:val="0"/>
          <w:sz w:val="18"/>
          <w:szCs w:val="18"/>
        </w:rPr>
        <w:t>.hr</w:t>
      </w: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DB3CF4" w:rsidRDefault="00DB3CF4" w:rsidP="002609CD">
      <w:pPr>
        <w:ind w:left="2160" w:firstLine="720"/>
        <w:jc w:val="center"/>
        <w:rPr>
          <w:b/>
          <w:bCs/>
          <w:i/>
          <w:iCs/>
        </w:rPr>
      </w:pPr>
    </w:p>
    <w:p w:rsidR="00B45B10" w:rsidRDefault="00B45B10" w:rsidP="002609CD">
      <w:pPr>
        <w:ind w:left="2160" w:firstLine="720"/>
        <w:jc w:val="center"/>
        <w:rPr>
          <w:b/>
          <w:bCs/>
          <w:i/>
          <w:iCs/>
        </w:rPr>
      </w:pPr>
    </w:p>
    <w:p w:rsidR="00A21291" w:rsidRDefault="00A21291" w:rsidP="005637AF">
      <w:pPr>
        <w:ind w:left="2160" w:firstLine="720"/>
        <w:rPr>
          <w:b/>
          <w:bCs/>
          <w:i/>
          <w:iCs/>
        </w:rPr>
      </w:pPr>
    </w:p>
    <w:p w:rsidR="00A21291" w:rsidRPr="00B45B10" w:rsidRDefault="002609CD" w:rsidP="002609CD">
      <w:pPr>
        <w:jc w:val="center"/>
        <w:rPr>
          <w:rFonts w:ascii="Calibri" w:hAnsi="Calibri"/>
          <w:bCs/>
          <w:iCs/>
          <w:sz w:val="72"/>
          <w:szCs w:val="72"/>
        </w:rPr>
      </w:pPr>
      <w:r w:rsidRPr="00B45B10">
        <w:rPr>
          <w:rFonts w:ascii="Calibri" w:hAnsi="Calibri"/>
          <w:bCs/>
          <w:iCs/>
          <w:sz w:val="72"/>
          <w:szCs w:val="72"/>
        </w:rPr>
        <w:t>K</w:t>
      </w:r>
      <w:r w:rsidR="00A21291" w:rsidRPr="00B45B10">
        <w:rPr>
          <w:rFonts w:ascii="Calibri" w:hAnsi="Calibri"/>
          <w:bCs/>
          <w:iCs/>
          <w:sz w:val="72"/>
          <w:szCs w:val="72"/>
        </w:rPr>
        <w:t>ONCERT</w:t>
      </w:r>
    </w:p>
    <w:p w:rsidR="00A21291" w:rsidRPr="00A21291" w:rsidRDefault="00A21291" w:rsidP="002609CD">
      <w:pPr>
        <w:ind w:left="2160" w:firstLine="720"/>
        <w:jc w:val="center"/>
        <w:rPr>
          <w:rFonts w:ascii="Calibri" w:hAnsi="Calibri"/>
          <w:bCs/>
          <w:iCs/>
        </w:rPr>
      </w:pPr>
    </w:p>
    <w:p w:rsidR="00B45B10" w:rsidRDefault="00B45B10" w:rsidP="002609CD">
      <w:pPr>
        <w:jc w:val="center"/>
        <w:rPr>
          <w:rFonts w:ascii="Calibri" w:hAnsi="Calibri"/>
          <w:bCs/>
          <w:iCs/>
        </w:rPr>
      </w:pPr>
    </w:p>
    <w:p w:rsidR="00B45B10" w:rsidRDefault="00B45B10" w:rsidP="002609CD">
      <w:pPr>
        <w:jc w:val="center"/>
        <w:rPr>
          <w:rFonts w:ascii="Calibri" w:hAnsi="Calibri"/>
          <w:bCs/>
          <w:iCs/>
        </w:rPr>
      </w:pPr>
    </w:p>
    <w:p w:rsidR="00B45B10" w:rsidRPr="00B45B10" w:rsidRDefault="00B45B10" w:rsidP="002609CD">
      <w:pPr>
        <w:jc w:val="center"/>
        <w:rPr>
          <w:rFonts w:ascii="Calibri" w:hAnsi="Calibri"/>
          <w:bCs/>
          <w:iCs/>
          <w:sz w:val="32"/>
          <w:szCs w:val="32"/>
        </w:rPr>
      </w:pPr>
    </w:p>
    <w:p w:rsidR="00B45B10" w:rsidRPr="00B45B10" w:rsidRDefault="00A21291" w:rsidP="002609CD">
      <w:pPr>
        <w:jc w:val="center"/>
        <w:rPr>
          <w:rFonts w:ascii="Calibri" w:hAnsi="Calibri"/>
          <w:bCs/>
          <w:iCs/>
          <w:sz w:val="32"/>
          <w:szCs w:val="32"/>
        </w:rPr>
      </w:pPr>
      <w:r w:rsidRPr="00B45B10">
        <w:rPr>
          <w:rFonts w:ascii="Calibri" w:hAnsi="Calibri"/>
          <w:bCs/>
          <w:iCs/>
          <w:sz w:val="32"/>
          <w:szCs w:val="32"/>
        </w:rPr>
        <w:t xml:space="preserve">OSNOVNA I SREDNJA GLAZBENA ŠKOLA </w:t>
      </w:r>
    </w:p>
    <w:p w:rsidR="00A21291" w:rsidRPr="00B45B10" w:rsidRDefault="00A21291" w:rsidP="002609CD">
      <w:pPr>
        <w:jc w:val="center"/>
        <w:rPr>
          <w:rFonts w:ascii="Calibri" w:hAnsi="Calibri"/>
          <w:bCs/>
          <w:iCs/>
          <w:sz w:val="32"/>
          <w:szCs w:val="32"/>
        </w:rPr>
      </w:pPr>
      <w:r w:rsidRPr="00B45B10">
        <w:rPr>
          <w:rFonts w:ascii="Calibri" w:hAnsi="Calibri"/>
          <w:bCs/>
          <w:iCs/>
          <w:sz w:val="32"/>
          <w:szCs w:val="32"/>
        </w:rPr>
        <w:t>„MIRKOVIĆ“</w:t>
      </w:r>
    </w:p>
    <w:p w:rsidR="002609CD" w:rsidRPr="00B45B10" w:rsidRDefault="002609CD" w:rsidP="002609CD">
      <w:pPr>
        <w:jc w:val="center"/>
        <w:rPr>
          <w:rFonts w:ascii="Calibri" w:hAnsi="Calibri"/>
          <w:bCs/>
          <w:iCs/>
          <w:sz w:val="32"/>
          <w:szCs w:val="32"/>
        </w:rPr>
      </w:pPr>
      <w:r w:rsidRPr="00B45B10">
        <w:rPr>
          <w:rFonts w:ascii="Calibri" w:hAnsi="Calibri"/>
          <w:bCs/>
          <w:iCs/>
          <w:sz w:val="32"/>
          <w:szCs w:val="32"/>
        </w:rPr>
        <w:t>i</w:t>
      </w:r>
    </w:p>
    <w:p w:rsidR="00B45B10" w:rsidRPr="00B45B10" w:rsidRDefault="00A21291" w:rsidP="002609CD">
      <w:pPr>
        <w:jc w:val="center"/>
        <w:rPr>
          <w:rFonts w:ascii="Calibri" w:hAnsi="Calibri"/>
          <w:bCs/>
          <w:iCs/>
          <w:sz w:val="32"/>
          <w:szCs w:val="32"/>
        </w:rPr>
      </w:pPr>
      <w:r w:rsidRPr="00B45B10">
        <w:rPr>
          <w:rFonts w:ascii="Calibri" w:hAnsi="Calibri"/>
          <w:bCs/>
          <w:iCs/>
          <w:sz w:val="32"/>
          <w:szCs w:val="32"/>
        </w:rPr>
        <w:t>TALIJANSKO GLAZBENA IGRAONICA</w:t>
      </w:r>
    </w:p>
    <w:p w:rsidR="00A21291" w:rsidRPr="00B45B10" w:rsidRDefault="00A21291" w:rsidP="002609CD">
      <w:pPr>
        <w:jc w:val="center"/>
        <w:rPr>
          <w:rFonts w:ascii="Calibri" w:hAnsi="Calibri"/>
          <w:bCs/>
          <w:iCs/>
          <w:sz w:val="32"/>
          <w:szCs w:val="32"/>
        </w:rPr>
      </w:pPr>
      <w:r w:rsidRPr="00B45B10">
        <w:rPr>
          <w:rFonts w:ascii="Calibri" w:hAnsi="Calibri"/>
          <w:bCs/>
          <w:iCs/>
          <w:sz w:val="32"/>
          <w:szCs w:val="32"/>
        </w:rPr>
        <w:t>„GIROTONDO“</w:t>
      </w:r>
    </w:p>
    <w:p w:rsidR="00A21291" w:rsidRPr="00B45B10" w:rsidRDefault="00A21291" w:rsidP="002609CD">
      <w:pPr>
        <w:ind w:left="2160" w:firstLine="720"/>
        <w:jc w:val="center"/>
        <w:rPr>
          <w:rFonts w:ascii="Calibri" w:hAnsi="Calibri"/>
          <w:bCs/>
          <w:iCs/>
          <w:sz w:val="32"/>
          <w:szCs w:val="32"/>
        </w:rPr>
      </w:pPr>
    </w:p>
    <w:p w:rsidR="00A21291" w:rsidRPr="00A21291" w:rsidRDefault="00B41754" w:rsidP="002609CD">
      <w:pPr>
        <w:ind w:left="2160" w:firstLine="72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5579110</wp:posOffset>
            </wp:positionH>
            <wp:positionV relativeFrom="margin">
              <wp:posOffset>3458210</wp:posOffset>
            </wp:positionV>
            <wp:extent cx="2937510" cy="1377315"/>
            <wp:effectExtent l="19050" t="0" r="0" b="0"/>
            <wp:wrapSquare wrapText="bothSides"/>
            <wp:docPr id="9" name="Picture 9" descr="http://ineco.posluh.hr/pgz/malinska/po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eco.posluh.hr/pgz/malinska/po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291" w:rsidRPr="00A21291" w:rsidRDefault="00A21291" w:rsidP="002609CD">
      <w:pPr>
        <w:ind w:left="2160" w:firstLine="720"/>
        <w:jc w:val="both"/>
        <w:rPr>
          <w:rFonts w:ascii="Calibri" w:hAnsi="Calibri"/>
          <w:bCs/>
          <w:iCs/>
        </w:rPr>
      </w:pPr>
    </w:p>
    <w:p w:rsidR="005637AF" w:rsidRPr="00B45B10" w:rsidRDefault="005637AF" w:rsidP="00B45B10">
      <w:pPr>
        <w:pStyle w:val="Normal1"/>
        <w:tabs>
          <w:tab w:val="center" w:pos="4677"/>
          <w:tab w:val="right" w:pos="9355"/>
        </w:tabs>
        <w:rPr>
          <w:rFonts w:ascii="Calibri" w:hAnsi="Calibri"/>
          <w:b/>
          <w:sz w:val="32"/>
          <w:szCs w:val="32"/>
        </w:rPr>
      </w:pPr>
      <w:r w:rsidRPr="00DB3CF4">
        <w:rPr>
          <w:sz w:val="24"/>
          <w:szCs w:val="24"/>
        </w:rPr>
        <w:t xml:space="preserve">   </w:t>
      </w:r>
    </w:p>
    <w:p w:rsidR="00B45B10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B45B10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B45B10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B45B10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B45B10" w:rsidRDefault="00B45B10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5637AF" w:rsidRPr="00B45B10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  <w:r w:rsidRPr="00B45B10">
        <w:rPr>
          <w:rFonts w:ascii="Calibri" w:hAnsi="Calibri"/>
          <w:sz w:val="32"/>
          <w:szCs w:val="32"/>
        </w:rPr>
        <w:t>PORAT</w:t>
      </w:r>
      <w:r w:rsidR="002609CD" w:rsidRPr="00B45B10">
        <w:rPr>
          <w:rFonts w:ascii="Calibri" w:hAnsi="Calibri"/>
          <w:sz w:val="32"/>
          <w:szCs w:val="32"/>
        </w:rPr>
        <w:t xml:space="preserve"> – MALINSKA </w:t>
      </w:r>
    </w:p>
    <w:p w:rsidR="005637AF" w:rsidRPr="00B45B10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  <w:r w:rsidRPr="00B45B10">
        <w:rPr>
          <w:rFonts w:ascii="Calibri" w:hAnsi="Calibri"/>
          <w:sz w:val="32"/>
          <w:szCs w:val="32"/>
        </w:rPr>
        <w:t>Samostan Sv. M. Magdalene</w:t>
      </w:r>
    </w:p>
    <w:p w:rsidR="005637AF" w:rsidRPr="00B45B10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  <w:r w:rsidRPr="00B45B10">
        <w:rPr>
          <w:rFonts w:ascii="Calibri" w:hAnsi="Calibri"/>
          <w:sz w:val="32"/>
          <w:szCs w:val="32"/>
        </w:rPr>
        <w:t>11.06.2013. – 19,00</w:t>
      </w:r>
    </w:p>
    <w:p w:rsidR="005637AF" w:rsidRPr="00B45B10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sz w:val="32"/>
          <w:szCs w:val="32"/>
        </w:rPr>
      </w:pPr>
    </w:p>
    <w:p w:rsidR="005637AF" w:rsidRPr="00DB3CF4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5637AF" w:rsidRPr="00DB3CF4" w:rsidRDefault="005637AF" w:rsidP="00A21291">
      <w:pPr>
        <w:pStyle w:val="Normal1"/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5637AF" w:rsidRDefault="005637AF" w:rsidP="00A21291">
      <w:pPr>
        <w:pStyle w:val="Normal1"/>
        <w:tabs>
          <w:tab w:val="center" w:pos="4677"/>
          <w:tab w:val="right" w:pos="9355"/>
        </w:tabs>
        <w:jc w:val="center"/>
      </w:pPr>
    </w:p>
    <w:p w:rsidR="005637AF" w:rsidRDefault="005637AF" w:rsidP="005637AF">
      <w:pPr>
        <w:pStyle w:val="Normal1"/>
        <w:tabs>
          <w:tab w:val="center" w:pos="4677"/>
          <w:tab w:val="right" w:pos="9355"/>
        </w:tabs>
        <w:jc w:val="center"/>
      </w:pPr>
    </w:p>
    <w:p w:rsidR="005637AF" w:rsidRDefault="005637AF" w:rsidP="005637AF">
      <w:pPr>
        <w:pStyle w:val="Normal1"/>
        <w:tabs>
          <w:tab w:val="center" w:pos="4677"/>
          <w:tab w:val="right" w:pos="9355"/>
        </w:tabs>
        <w:jc w:val="center"/>
      </w:pPr>
    </w:p>
    <w:p w:rsidR="005637AF" w:rsidRPr="00A21291" w:rsidRDefault="00A21291" w:rsidP="00A21291">
      <w:pPr>
        <w:spacing w:after="200" w:line="276" w:lineRule="auto"/>
        <w:rPr>
          <w:rFonts w:ascii="Calibri" w:hAnsi="Calibri" w:cs="Arial"/>
          <w:noProof/>
          <w:color w:val="000000"/>
          <w:sz w:val="20"/>
          <w:szCs w:val="20"/>
          <w:lang w:val="en-GB"/>
        </w:rPr>
      </w:pPr>
      <w:r w:rsidRPr="00A21291">
        <w:rPr>
          <w:rFonts w:ascii="Calibri" w:hAnsi="Calibri" w:cs="Arial"/>
          <w:sz w:val="20"/>
          <w:szCs w:val="20"/>
        </w:rPr>
        <w:lastRenderedPageBreak/>
        <w:t>Program</w:t>
      </w:r>
    </w:p>
    <w:p w:rsidR="00DB3CF4" w:rsidRPr="00A21291" w:rsidRDefault="009F75DB" w:rsidP="009F75DB">
      <w:pPr>
        <w:rPr>
          <w:rFonts w:ascii="Calibri" w:hAnsi="Calibri" w:cs="Arial"/>
          <w:sz w:val="20"/>
          <w:szCs w:val="20"/>
          <w:lang w:val="it-IT"/>
        </w:rPr>
      </w:pPr>
      <w:r w:rsidRPr="00A21291">
        <w:rPr>
          <w:rFonts w:ascii="Calibri" w:hAnsi="Calibri" w:cs="Arial"/>
          <w:sz w:val="20"/>
          <w:szCs w:val="20"/>
          <w:lang w:val="it-IT"/>
        </w:rPr>
        <w:t xml:space="preserve">1) </w:t>
      </w:r>
      <w:r w:rsidR="00DB3CF4" w:rsidRPr="00A21291">
        <w:rPr>
          <w:rFonts w:ascii="Calibri" w:hAnsi="Calibri" w:cs="Arial"/>
          <w:sz w:val="20"/>
          <w:szCs w:val="20"/>
          <w:lang w:val="it-IT"/>
        </w:rPr>
        <w:t xml:space="preserve">“Girotondo”: </w:t>
      </w:r>
      <w:r w:rsidR="00DB3CF4" w:rsidRPr="00A21291">
        <w:rPr>
          <w:rFonts w:ascii="Calibri" w:hAnsi="Calibri" w:cs="Arial"/>
          <w:b/>
          <w:sz w:val="20"/>
          <w:szCs w:val="20"/>
          <w:lang w:val="it-IT"/>
        </w:rPr>
        <w:t>NOA MEDVED, SADIE MAE CAVANAUGH, SOFYA i NADIA PETRISHCHEVA, MARTINA CORNIA, DORIA NIŽIĆ, PAULA NIŽIĆ, NICOLE PAVLETIĆ, NICOLÒ DANIELI, ALEXANDER RYBIN, MIKHAIL RYBIN, EVANGELINA KOVAČIĆ, GRGA KUNIĆ, PETAR ANDRIJANIĆ</w:t>
      </w:r>
    </w:p>
    <w:p w:rsidR="00DB3CF4" w:rsidRPr="00A21291" w:rsidRDefault="00DB3CF4" w:rsidP="00DB3CF4">
      <w:pPr>
        <w:pStyle w:val="ListParagraph"/>
        <w:ind w:left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Arial"/>
          <w:sz w:val="20"/>
          <w:szCs w:val="20"/>
          <w:lang w:val="it-IT"/>
        </w:rPr>
        <w:t xml:space="preserve">Predškolski i 1. raz GŠ: </w:t>
      </w:r>
      <w:r w:rsidRPr="00A21291">
        <w:rPr>
          <w:rFonts w:ascii="Calibri" w:hAnsi="Calibri" w:cs="Arial"/>
          <w:b/>
          <w:sz w:val="20"/>
          <w:szCs w:val="20"/>
          <w:lang w:val="it-IT"/>
        </w:rPr>
        <w:t>NIKO POGAČNIK, LEO BRAJDIĆ,</w:t>
      </w:r>
      <w:r w:rsidRPr="00A21291">
        <w:rPr>
          <w:rFonts w:ascii="Calibri" w:hAnsi="Calibri" w:cs="Calibri"/>
          <w:b/>
          <w:sz w:val="20"/>
          <w:szCs w:val="20"/>
        </w:rPr>
        <w:t xml:space="preserve"> NATALI RUŽIĆ, GABRIEL AMATO-PREVEDEN, JAKOV I ANDRO BABIĆ, MARKO GAJZLER, MATIJA TURČIĆ, SARA ČUBRANIĆ, VILI KRŠANAC, JAKOV POŽEGA, LUKA BUTKOVIĆ, PAULA RUNDIĆ</w:t>
      </w:r>
    </w:p>
    <w:p w:rsidR="00DB3CF4" w:rsidRPr="00A21291" w:rsidRDefault="00DB3CF4" w:rsidP="00DB3CF4">
      <w:pPr>
        <w:rPr>
          <w:rFonts w:asciiTheme="minorHAnsi" w:hAnsiTheme="minorHAnsi" w:cs="Arial"/>
          <w:iCs/>
          <w:sz w:val="20"/>
          <w:szCs w:val="20"/>
          <w:lang w:eastAsia="hr-HR"/>
        </w:rPr>
      </w:pPr>
      <w:r w:rsidRPr="00A21291">
        <w:rPr>
          <w:rFonts w:asciiTheme="minorHAnsi" w:hAnsiTheme="minorHAnsi" w:cs="Arial"/>
          <w:iCs/>
          <w:sz w:val="20"/>
          <w:szCs w:val="20"/>
          <w:lang w:eastAsia="hr-HR"/>
        </w:rPr>
        <w:t>popijevka iz Švicarske: C</w:t>
      </w:r>
      <w:r w:rsidRPr="00A21291">
        <w:rPr>
          <w:iCs/>
          <w:sz w:val="20"/>
          <w:szCs w:val="20"/>
          <w:lang w:eastAsia="hr-HR"/>
        </w:rPr>
        <w:t>ù</w:t>
      </w:r>
      <w:r w:rsidRPr="00A21291">
        <w:rPr>
          <w:rFonts w:asciiTheme="minorHAnsi" w:hAnsiTheme="minorHAnsi" w:cs="Arial"/>
          <w:iCs/>
          <w:sz w:val="20"/>
          <w:szCs w:val="20"/>
          <w:lang w:eastAsia="hr-HR"/>
        </w:rPr>
        <w:t>-c</w:t>
      </w:r>
      <w:r w:rsidRPr="00A21291">
        <w:rPr>
          <w:iCs/>
          <w:sz w:val="20"/>
          <w:szCs w:val="20"/>
          <w:lang w:eastAsia="hr-HR"/>
        </w:rPr>
        <w:t>ù</w:t>
      </w:r>
    </w:p>
    <w:p w:rsidR="00DB3CF4" w:rsidRPr="00A21291" w:rsidRDefault="00DB3CF4" w:rsidP="00DB3CF4">
      <w:pPr>
        <w:rPr>
          <w:rFonts w:asciiTheme="minorHAnsi" w:hAnsiTheme="minorHAnsi" w:cs="Arial"/>
          <w:iCs/>
          <w:sz w:val="20"/>
          <w:szCs w:val="20"/>
          <w:lang w:eastAsia="hr-HR"/>
        </w:rPr>
      </w:pPr>
      <w:r w:rsidRPr="00A21291">
        <w:rPr>
          <w:rFonts w:asciiTheme="minorHAnsi" w:hAnsiTheme="minorHAnsi" w:cs="Arial"/>
          <w:iCs/>
          <w:sz w:val="20"/>
          <w:szCs w:val="20"/>
          <w:lang w:eastAsia="hr-HR"/>
        </w:rPr>
        <w:t xml:space="preserve">Makso Pirnik:  Zvončić u proljeće </w:t>
      </w:r>
    </w:p>
    <w:p w:rsidR="00DB3CF4" w:rsidRPr="00A21291" w:rsidRDefault="00DB3CF4" w:rsidP="00DB3CF4">
      <w:pPr>
        <w:rPr>
          <w:rFonts w:asciiTheme="minorHAnsi" w:hAnsiTheme="minorHAnsi" w:cs="Arial"/>
          <w:iCs/>
          <w:sz w:val="20"/>
          <w:szCs w:val="20"/>
          <w:lang w:eastAsia="hr-HR"/>
        </w:rPr>
      </w:pPr>
      <w:r w:rsidRPr="00A21291">
        <w:rPr>
          <w:rFonts w:asciiTheme="minorHAnsi" w:hAnsiTheme="minorHAnsi" w:cs="Arial"/>
          <w:iCs/>
          <w:sz w:val="20"/>
          <w:szCs w:val="20"/>
          <w:lang w:eastAsia="hr-HR"/>
        </w:rPr>
        <w:t>talijanska narodna:  La pecora nel bosco</w:t>
      </w:r>
    </w:p>
    <w:p w:rsidR="00DB3CF4" w:rsidRPr="00A21291" w:rsidRDefault="00DB3CF4" w:rsidP="00DB3CF4">
      <w:pPr>
        <w:spacing w:line="276" w:lineRule="auto"/>
        <w:rPr>
          <w:rFonts w:cs="Calibri"/>
          <w:b/>
          <w:sz w:val="20"/>
          <w:szCs w:val="20"/>
          <w:lang w:val="it-IT"/>
        </w:rPr>
      </w:pPr>
    </w:p>
    <w:p w:rsidR="00DB3CF4" w:rsidRPr="00A21291" w:rsidRDefault="009F75DB" w:rsidP="009F75DB">
      <w:pPr>
        <w:rPr>
          <w:rFonts w:ascii="Calibri" w:hAnsi="Calibri" w:cs="Calibri"/>
          <w:b/>
          <w:sz w:val="20"/>
          <w:szCs w:val="20"/>
          <w:lang w:val="it-IT"/>
        </w:rPr>
      </w:pPr>
      <w:r w:rsidRPr="00A21291">
        <w:rPr>
          <w:rFonts w:ascii="Calibri" w:hAnsi="Calibri" w:cs="Calibri"/>
          <w:b/>
          <w:sz w:val="20"/>
          <w:szCs w:val="20"/>
          <w:lang w:val="it-IT"/>
        </w:rPr>
        <w:t xml:space="preserve">2) </w:t>
      </w:r>
      <w:r w:rsidR="00DB3CF4" w:rsidRPr="00A21291">
        <w:rPr>
          <w:rFonts w:ascii="Calibri" w:hAnsi="Calibri" w:cs="Calibri"/>
          <w:b/>
          <w:sz w:val="20"/>
          <w:szCs w:val="20"/>
          <w:lang w:val="it-IT"/>
        </w:rPr>
        <w:t>SOFYA PETRISHCHEVA, klavir – pripremni raz.</w:t>
      </w:r>
    </w:p>
    <w:p w:rsidR="00DB3CF4" w:rsidRPr="00A21291" w:rsidRDefault="00DB3CF4" w:rsidP="00DB3CF4">
      <w:pPr>
        <w:rPr>
          <w:rFonts w:ascii="Calibri" w:hAnsi="Calibri" w:cs="Calibri"/>
          <w:sz w:val="20"/>
          <w:szCs w:val="20"/>
          <w:lang w:val="it-IT"/>
        </w:rPr>
      </w:pPr>
      <w:r w:rsidRPr="00A21291">
        <w:rPr>
          <w:rFonts w:ascii="Calibri" w:hAnsi="Calibri" w:cs="Calibri"/>
          <w:sz w:val="20"/>
          <w:szCs w:val="20"/>
          <w:lang w:val="it-IT"/>
        </w:rPr>
        <w:t>narodna (obr. Ignatjeva): Kozlić</w:t>
      </w:r>
    </w:p>
    <w:p w:rsidR="00DB3CF4" w:rsidRPr="00A21291" w:rsidRDefault="00DB3CF4" w:rsidP="00DB3CF4">
      <w:pPr>
        <w:rPr>
          <w:rFonts w:ascii="Calibri" w:hAnsi="Calibri" w:cs="Calibri"/>
          <w:sz w:val="20"/>
          <w:szCs w:val="20"/>
          <w:lang w:val="it-IT"/>
        </w:rPr>
      </w:pPr>
      <w:r w:rsidRPr="00A21291">
        <w:rPr>
          <w:rFonts w:ascii="Calibri" w:hAnsi="Calibri" w:cs="Calibri"/>
          <w:sz w:val="20"/>
          <w:szCs w:val="20"/>
          <w:lang w:val="it-IT"/>
        </w:rPr>
        <w:t>G. Ernesaks: Vlak</w:t>
      </w:r>
    </w:p>
    <w:p w:rsidR="00DB3CF4" w:rsidRPr="00A21291" w:rsidRDefault="00DB3CF4" w:rsidP="00DB3CF4">
      <w:pPr>
        <w:rPr>
          <w:rFonts w:ascii="Calibri" w:hAnsi="Calibri" w:cs="Calibri"/>
          <w:sz w:val="20"/>
          <w:szCs w:val="20"/>
          <w:lang w:val="it-IT"/>
        </w:rPr>
      </w:pPr>
      <w:r w:rsidRPr="00A21291">
        <w:rPr>
          <w:rFonts w:ascii="Calibri" w:hAnsi="Calibri" w:cs="Calibri"/>
          <w:sz w:val="20"/>
          <w:szCs w:val="20"/>
          <w:lang w:val="it-IT"/>
        </w:rPr>
        <w:t>Viznaja: Žabice</w:t>
      </w:r>
    </w:p>
    <w:p w:rsidR="00DB3CF4" w:rsidRPr="00A21291" w:rsidRDefault="00DB3CF4" w:rsidP="00DB3CF4">
      <w:pPr>
        <w:pStyle w:val="ListParagraph"/>
        <w:ind w:left="360"/>
        <w:rPr>
          <w:rFonts w:ascii="Calibri" w:hAnsi="Calibri" w:cs="Calibri"/>
          <w:sz w:val="20"/>
          <w:szCs w:val="20"/>
          <w:lang w:val="it-IT"/>
        </w:rPr>
      </w:pPr>
    </w:p>
    <w:p w:rsidR="00DB3CF4" w:rsidRPr="00A21291" w:rsidRDefault="002E5EA0" w:rsidP="00DB3CF4">
      <w:pPr>
        <w:rPr>
          <w:rFonts w:ascii="Calibri" w:hAnsi="Calibri" w:cs="Calibri"/>
          <w:b/>
          <w:sz w:val="20"/>
          <w:szCs w:val="20"/>
          <w:lang w:val="it-IT"/>
        </w:rPr>
      </w:pPr>
      <w:r w:rsidRPr="00A21291">
        <w:rPr>
          <w:rFonts w:ascii="Calibri" w:hAnsi="Calibri" w:cs="Calibri"/>
          <w:b/>
          <w:sz w:val="20"/>
          <w:szCs w:val="20"/>
          <w:lang w:val="it-IT"/>
        </w:rPr>
        <w:t xml:space="preserve">3) </w:t>
      </w:r>
      <w:r w:rsidR="00DB3CF4" w:rsidRPr="00A21291">
        <w:rPr>
          <w:rFonts w:ascii="Calibri" w:hAnsi="Calibri" w:cs="Calibri"/>
          <w:b/>
          <w:sz w:val="20"/>
          <w:szCs w:val="20"/>
          <w:lang w:val="it-IT"/>
        </w:rPr>
        <w:t>NIKO POGAČNIK, klavir – pripremni raz.</w:t>
      </w:r>
    </w:p>
    <w:p w:rsidR="00DB3CF4" w:rsidRPr="00A21291" w:rsidRDefault="00DB3CF4" w:rsidP="00DB3CF4">
      <w:pPr>
        <w:rPr>
          <w:rFonts w:ascii="Calibri" w:hAnsi="Calibri" w:cs="Calibri"/>
          <w:sz w:val="20"/>
          <w:szCs w:val="20"/>
          <w:lang w:val="it-IT"/>
        </w:rPr>
      </w:pPr>
      <w:r w:rsidRPr="00A21291">
        <w:rPr>
          <w:rFonts w:ascii="Calibri" w:hAnsi="Calibri" w:cs="Calibri"/>
          <w:sz w:val="20"/>
          <w:szCs w:val="20"/>
          <w:lang w:val="it-IT"/>
        </w:rPr>
        <w:t>Kabalevski: Vesela pjesmica</w:t>
      </w:r>
    </w:p>
    <w:p w:rsidR="00DB3CF4" w:rsidRPr="00A21291" w:rsidRDefault="00DB3CF4" w:rsidP="00DB3CF4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2E5EA0" w:rsidP="00DB3CF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4) </w:t>
      </w:r>
      <w:r w:rsidR="00DB3CF4" w:rsidRPr="00A21291">
        <w:rPr>
          <w:rFonts w:ascii="Calibri" w:hAnsi="Calibri" w:cs="Calibri"/>
          <w:b/>
          <w:sz w:val="20"/>
          <w:szCs w:val="20"/>
        </w:rPr>
        <w:t xml:space="preserve">LEO BRAJDIĆ, gitara – pripremni raz. </w:t>
      </w:r>
    </w:p>
    <w:p w:rsidR="00DB3CF4" w:rsidRPr="00A21291" w:rsidRDefault="00DB3CF4" w:rsidP="00DB3CF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S. Korunović: Školsko zvono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5) PAULA RUNDIĆ, klavir – pripremni raz. 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Iz zbirke: Češka narodna</w:t>
      </w: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6) MATIJA TURČIĆ, gitara – 1.raz</w:t>
      </w: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 xml:space="preserve">T. Šegula: Igra 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9F75DB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7</w:t>
      </w:r>
      <w:r w:rsidR="002E5EA0" w:rsidRPr="00A21291">
        <w:rPr>
          <w:rFonts w:ascii="Calibri" w:hAnsi="Calibri" w:cs="Calibri"/>
          <w:b/>
          <w:sz w:val="20"/>
          <w:szCs w:val="20"/>
        </w:rPr>
        <w:t>) MARKO GAJZLER, klavir – pripremni raz.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Iz zbrike: Kučića za ptica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8) JAKOV BABIĆ, klavir – pripremni raz.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Iz zbirke: Polka</w:t>
      </w: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9) LUKA BUTKOVIĆ, gitara – 1.raz</w:t>
      </w: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J. K</w:t>
      </w:r>
      <m:oMath>
        <m:r>
          <w:rPr>
            <w:rFonts w:ascii="Cambria Math" w:hAnsi="Cambria Math"/>
            <w:sz w:val="20"/>
            <w:szCs w:val="20"/>
          </w:rPr>
          <m:t>ü</m:t>
        </m:r>
      </m:oMath>
      <w:r w:rsidRPr="00A21291">
        <w:rPr>
          <w:rFonts w:ascii="Calibri" w:hAnsi="Calibri" w:cs="Calibri"/>
          <w:sz w:val="20"/>
          <w:szCs w:val="20"/>
        </w:rPr>
        <w:t>ffner: Valcer</w:t>
      </w:r>
    </w:p>
    <w:p w:rsidR="009F75DB" w:rsidRPr="00A21291" w:rsidRDefault="009F75DB" w:rsidP="009F75D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9F75DB" w:rsidP="002E5EA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10</w:t>
      </w:r>
      <w:r w:rsidR="002E5EA0" w:rsidRPr="00A21291">
        <w:rPr>
          <w:rFonts w:ascii="Calibri" w:hAnsi="Calibri" w:cs="Calibri"/>
          <w:b/>
          <w:sz w:val="20"/>
          <w:szCs w:val="20"/>
        </w:rPr>
        <w:t>) JAKOV POŽEGA, klavir – pripremni raz.</w:t>
      </w:r>
    </w:p>
    <w:p w:rsidR="002E5EA0" w:rsidRPr="00A21291" w:rsidRDefault="002E5EA0" w:rsidP="002E5EA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 xml:space="preserve">Iz zbirke: Marš patuljaka </w:t>
      </w:r>
    </w:p>
    <w:p w:rsidR="00DB3CF4" w:rsidRDefault="00DB3CF4" w:rsidP="00DB3CF4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0"/>
          <w:szCs w:val="20"/>
        </w:rPr>
      </w:pPr>
    </w:p>
    <w:p w:rsidR="00A21291" w:rsidRDefault="00A21291" w:rsidP="00DB3CF4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0"/>
          <w:szCs w:val="20"/>
        </w:rPr>
      </w:pPr>
    </w:p>
    <w:p w:rsidR="00A21291" w:rsidRDefault="00A21291" w:rsidP="00DB3CF4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9F75DB" w:rsidP="00A21291">
      <w:pPr>
        <w:autoSpaceDE w:val="0"/>
        <w:autoSpaceDN w:val="0"/>
        <w:adjustRightInd w:val="0"/>
        <w:ind w:firstLine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lastRenderedPageBreak/>
        <w:t xml:space="preserve">11) </w:t>
      </w:r>
      <w:r w:rsidR="00DB3CF4" w:rsidRPr="00A21291">
        <w:rPr>
          <w:rFonts w:ascii="Calibri" w:hAnsi="Calibri" w:cs="Calibri"/>
          <w:b/>
          <w:sz w:val="20"/>
          <w:szCs w:val="20"/>
        </w:rPr>
        <w:t>ANDRO BABIĆ, gitara – 1.raz</w:t>
      </w:r>
    </w:p>
    <w:p w:rsidR="00DB3CF4" w:rsidRPr="00A21291" w:rsidRDefault="00DB3CF4" w:rsidP="00A21291">
      <w:pPr>
        <w:autoSpaceDE w:val="0"/>
        <w:autoSpaceDN w:val="0"/>
        <w:adjustRightInd w:val="0"/>
        <w:ind w:firstLine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M. Carcassi: Allegretto</w:t>
      </w:r>
    </w:p>
    <w:p w:rsidR="009F75DB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9F75DB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12) SARA ČUBRANIĆ, klavir – 1.raz</w:t>
      </w:r>
    </w:p>
    <w:p w:rsidR="009F75DB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Iz zbirke: Zec</w:t>
      </w:r>
    </w:p>
    <w:p w:rsidR="009F75DB" w:rsidRPr="00A21291" w:rsidRDefault="009F75DB" w:rsidP="00A21291">
      <w:pPr>
        <w:autoSpaceDE w:val="0"/>
        <w:autoSpaceDN w:val="0"/>
        <w:adjustRightInd w:val="0"/>
        <w:ind w:left="1068"/>
        <w:jc w:val="center"/>
        <w:rPr>
          <w:rFonts w:ascii="Calibri" w:hAnsi="Calibri" w:cs="Calibri"/>
          <w:b/>
          <w:sz w:val="20"/>
          <w:szCs w:val="20"/>
        </w:rPr>
      </w:pPr>
    </w:p>
    <w:p w:rsidR="009F75DB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13) GABRIEL AMATO PREVEDEN, klaivr – 1. raz.</w:t>
      </w:r>
    </w:p>
    <w:p w:rsidR="009F75DB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Prač: Tema i varijacije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9F75DB" w:rsidP="00A21291">
      <w:pPr>
        <w:tabs>
          <w:tab w:val="left" w:pos="1311"/>
        </w:tabs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14) </w:t>
      </w:r>
      <w:r w:rsidR="00DB3CF4" w:rsidRPr="00A21291">
        <w:rPr>
          <w:rFonts w:ascii="Calibri" w:hAnsi="Calibri" w:cs="Calibri"/>
          <w:b/>
          <w:sz w:val="20"/>
          <w:szCs w:val="20"/>
        </w:rPr>
        <w:t>VILI KRŠANAC, gitara – 1. raz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J. K</w:t>
      </w:r>
      <m:oMath>
        <m:r>
          <w:rPr>
            <w:rFonts w:ascii="Cambria Math" w:hAnsi="Cambria Math"/>
            <w:sz w:val="20"/>
            <w:szCs w:val="20"/>
          </w:rPr>
          <m:t>ü</m:t>
        </m:r>
      </m:oMath>
      <w:r w:rsidRPr="00A21291">
        <w:rPr>
          <w:rFonts w:ascii="Calibri" w:hAnsi="Calibri" w:cs="Calibri"/>
          <w:sz w:val="20"/>
          <w:szCs w:val="20"/>
        </w:rPr>
        <w:t>ffner: Allegretto</w:t>
      </w:r>
    </w:p>
    <w:p w:rsidR="00DB3CF4" w:rsidRPr="00A21291" w:rsidRDefault="00DB3CF4" w:rsidP="00A21291">
      <w:pPr>
        <w:autoSpaceDE w:val="0"/>
        <w:autoSpaceDN w:val="0"/>
        <w:adjustRightInd w:val="0"/>
        <w:ind w:left="1068"/>
        <w:jc w:val="center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9F75DB" w:rsidP="00A21291">
      <w:pPr>
        <w:spacing w:line="276" w:lineRule="auto"/>
        <w:ind w:left="708"/>
        <w:rPr>
          <w:rFonts w:ascii="Calibri" w:hAnsi="Calibri" w:cs="Arial"/>
          <w:sz w:val="20"/>
          <w:szCs w:val="20"/>
        </w:rPr>
      </w:pPr>
      <w:r w:rsidRPr="00A21291">
        <w:rPr>
          <w:rFonts w:ascii="Calibri" w:eastAsia="Arial Unicode MS" w:hAnsi="Calibri" w:cs="Arial"/>
          <w:b/>
          <w:sz w:val="20"/>
          <w:szCs w:val="20"/>
        </w:rPr>
        <w:t xml:space="preserve">15) </w:t>
      </w:r>
      <w:r w:rsidR="002E5EA0" w:rsidRPr="00A21291">
        <w:rPr>
          <w:rFonts w:ascii="Calibri" w:eastAsia="Arial Unicode MS" w:hAnsi="Calibri" w:cs="Arial"/>
          <w:b/>
          <w:sz w:val="20"/>
          <w:szCs w:val="20"/>
        </w:rPr>
        <w:t>NATALI RUŽIĆ, klavir</w:t>
      </w:r>
      <w:r w:rsidR="002E5EA0" w:rsidRPr="00A21291">
        <w:rPr>
          <w:rFonts w:ascii="Calibri" w:hAnsi="Calibri" w:cs="Arial"/>
          <w:bCs/>
          <w:sz w:val="20"/>
          <w:szCs w:val="20"/>
        </w:rPr>
        <w:t xml:space="preserve"> – pripremni raz.</w:t>
      </w:r>
    </w:p>
    <w:p w:rsidR="002E5EA0" w:rsidRPr="00A21291" w:rsidRDefault="002E5EA0" w:rsidP="00A21291">
      <w:pPr>
        <w:shd w:val="clear" w:color="auto" w:fill="FFFFFF"/>
        <w:spacing w:line="276" w:lineRule="auto"/>
        <w:ind w:left="708"/>
        <w:rPr>
          <w:rFonts w:ascii="Calibri" w:hAnsi="Calibri"/>
          <w:sz w:val="20"/>
          <w:szCs w:val="20"/>
        </w:rPr>
      </w:pPr>
      <w:r w:rsidRPr="00A21291">
        <w:rPr>
          <w:rFonts w:ascii="Calibri" w:hAnsi="Calibri" w:cs="Arial"/>
          <w:sz w:val="20"/>
          <w:szCs w:val="20"/>
        </w:rPr>
        <w:t>F. Burgm</w:t>
      </w:r>
      <w:r w:rsidRPr="00A21291">
        <w:rPr>
          <w:rFonts w:ascii="Calibri" w:hAnsi="Calibri"/>
          <w:sz w:val="20"/>
          <w:szCs w:val="20"/>
        </w:rPr>
        <w:t>üller: Etida „Ballade“ op. 100</w:t>
      </w:r>
    </w:p>
    <w:p w:rsidR="002E5EA0" w:rsidRPr="00A21291" w:rsidRDefault="002E5EA0" w:rsidP="00A21291">
      <w:pPr>
        <w:shd w:val="clear" w:color="auto" w:fill="FFFFFF"/>
        <w:spacing w:line="276" w:lineRule="auto"/>
        <w:ind w:left="708"/>
        <w:rPr>
          <w:rFonts w:ascii="Calibri" w:hAnsi="Calibri" w:cs="Arial"/>
          <w:sz w:val="20"/>
          <w:szCs w:val="20"/>
        </w:rPr>
      </w:pPr>
      <w:r w:rsidRPr="00A21291">
        <w:rPr>
          <w:rFonts w:ascii="Calibri" w:hAnsi="Calibri" w:cs="Arial"/>
          <w:sz w:val="20"/>
          <w:szCs w:val="20"/>
        </w:rPr>
        <w:t>P.I. Čajkovski: Njemačka pjesmica</w:t>
      </w:r>
    </w:p>
    <w:p w:rsidR="002E5EA0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2E5EA0" w:rsidRPr="00A21291" w:rsidRDefault="009F75DB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16) </w:t>
      </w:r>
      <w:r w:rsidR="002E5EA0" w:rsidRPr="00A21291">
        <w:rPr>
          <w:rFonts w:ascii="Calibri" w:hAnsi="Calibri" w:cs="Calibri"/>
          <w:b/>
          <w:sz w:val="20"/>
          <w:szCs w:val="20"/>
        </w:rPr>
        <w:t>ANDRIJAN KOVAČIĆ, gitara – 2.raz.</w:t>
      </w:r>
    </w:p>
    <w:p w:rsidR="002E5EA0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M. Carcassi: Andantino</w:t>
      </w:r>
    </w:p>
    <w:p w:rsidR="002E5EA0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>1</w:t>
      </w:r>
      <w:r w:rsidR="009F75DB" w:rsidRPr="00A21291">
        <w:rPr>
          <w:rFonts w:ascii="Calibri" w:hAnsi="Calibri" w:cs="Calibri"/>
          <w:b/>
          <w:sz w:val="20"/>
          <w:szCs w:val="20"/>
        </w:rPr>
        <w:t>7</w:t>
      </w:r>
      <w:r w:rsidRPr="00A21291">
        <w:rPr>
          <w:rFonts w:ascii="Calibri" w:hAnsi="Calibri" w:cs="Calibri"/>
          <w:b/>
          <w:sz w:val="20"/>
          <w:szCs w:val="20"/>
        </w:rPr>
        <w:t xml:space="preserve">) </w:t>
      </w:r>
      <w:r w:rsidR="00DB3CF4" w:rsidRPr="00A21291">
        <w:rPr>
          <w:rFonts w:ascii="Calibri" w:hAnsi="Calibri" w:cs="Calibri"/>
          <w:b/>
          <w:sz w:val="20"/>
          <w:szCs w:val="20"/>
        </w:rPr>
        <w:t xml:space="preserve">FLEUR PETRONELLA CASPERS, klavir - 3.raz. 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L.van Beethoven: Kontradanza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18) </w:t>
      </w:r>
      <w:r w:rsidR="00DB3CF4" w:rsidRPr="00A21291">
        <w:rPr>
          <w:rFonts w:ascii="Calibri" w:hAnsi="Calibri" w:cs="Calibri"/>
          <w:b/>
          <w:sz w:val="20"/>
          <w:szCs w:val="20"/>
        </w:rPr>
        <w:t>SARAH STANKOVIĆ – 2.raz</w:t>
      </w:r>
    </w:p>
    <w:p w:rsidR="00DB3CF4" w:rsidRPr="00A21291" w:rsidRDefault="00B45B10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R. </w:t>
      </w:r>
      <w:r w:rsidR="00DB3CF4" w:rsidRPr="00A21291">
        <w:rPr>
          <w:rFonts w:ascii="Calibri" w:hAnsi="Calibri" w:cs="Calibri"/>
          <w:sz w:val="20"/>
          <w:szCs w:val="20"/>
        </w:rPr>
        <w:t xml:space="preserve">Schumann: Divlji jahač 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color w:val="984806"/>
          <w:sz w:val="20"/>
          <w:szCs w:val="20"/>
        </w:rPr>
      </w:pPr>
    </w:p>
    <w:p w:rsidR="00DB3CF4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19) </w:t>
      </w:r>
      <w:r w:rsidR="00DB3CF4" w:rsidRPr="00A21291">
        <w:rPr>
          <w:rFonts w:ascii="Calibri" w:hAnsi="Calibri" w:cs="Calibri"/>
          <w:b/>
          <w:sz w:val="20"/>
          <w:szCs w:val="20"/>
        </w:rPr>
        <w:t>IVAN ŠABALJA, klavir – 2.raz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I.</w:t>
      </w:r>
      <w:r w:rsidR="002E5EA0" w:rsidRPr="00A21291">
        <w:rPr>
          <w:rFonts w:ascii="Calibri" w:hAnsi="Calibri" w:cs="Calibri"/>
          <w:sz w:val="20"/>
          <w:szCs w:val="20"/>
        </w:rPr>
        <w:t xml:space="preserve"> </w:t>
      </w:r>
      <w:r w:rsidRPr="00A21291">
        <w:rPr>
          <w:rFonts w:ascii="Calibri" w:hAnsi="Calibri" w:cs="Calibri"/>
          <w:sz w:val="20"/>
          <w:szCs w:val="20"/>
        </w:rPr>
        <w:t>Lhotka – Kalinski: Sonatina – I stavak</w:t>
      </w:r>
    </w:p>
    <w:p w:rsidR="00DB3CF4" w:rsidRPr="00A21291" w:rsidRDefault="00DB3CF4" w:rsidP="00A21291">
      <w:pPr>
        <w:pStyle w:val="ListParagraph"/>
        <w:autoSpaceDE w:val="0"/>
        <w:autoSpaceDN w:val="0"/>
        <w:adjustRightInd w:val="0"/>
        <w:ind w:left="1788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20) </w:t>
      </w:r>
      <w:r w:rsidR="00DB3CF4" w:rsidRPr="00A21291">
        <w:rPr>
          <w:rFonts w:ascii="Calibri" w:hAnsi="Calibri" w:cs="Calibri"/>
          <w:b/>
          <w:sz w:val="20"/>
          <w:szCs w:val="20"/>
        </w:rPr>
        <w:t>LUKA IVANOVIĆ, gitara – 4.raz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N.</w:t>
      </w:r>
      <w:r w:rsidR="002E5EA0" w:rsidRPr="00A21291">
        <w:rPr>
          <w:rFonts w:ascii="Calibri" w:hAnsi="Calibri" w:cs="Calibri"/>
          <w:sz w:val="20"/>
          <w:szCs w:val="20"/>
        </w:rPr>
        <w:t xml:space="preserve"> </w:t>
      </w:r>
      <w:r w:rsidRPr="00A21291">
        <w:rPr>
          <w:rFonts w:ascii="Calibri" w:hAnsi="Calibri" w:cs="Calibri"/>
          <w:sz w:val="20"/>
          <w:szCs w:val="20"/>
        </w:rPr>
        <w:t xml:space="preserve">Coste: Barkarola </w:t>
      </w:r>
    </w:p>
    <w:p w:rsidR="00DB3CF4" w:rsidRPr="00A21291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2E5EA0" w:rsidP="00A21291">
      <w:pPr>
        <w:autoSpaceDE w:val="0"/>
        <w:autoSpaceDN w:val="0"/>
        <w:adjustRightInd w:val="0"/>
        <w:ind w:left="708"/>
        <w:rPr>
          <w:rFonts w:ascii="Calibri" w:hAnsi="Calibri" w:cs="Calibri"/>
          <w:b/>
          <w:sz w:val="20"/>
          <w:szCs w:val="20"/>
        </w:rPr>
      </w:pPr>
      <w:r w:rsidRPr="00A21291">
        <w:rPr>
          <w:rFonts w:ascii="Calibri" w:hAnsi="Calibri" w:cs="Calibri"/>
          <w:b/>
          <w:sz w:val="20"/>
          <w:szCs w:val="20"/>
        </w:rPr>
        <w:t xml:space="preserve">21) </w:t>
      </w:r>
      <w:r w:rsidR="00DB3CF4" w:rsidRPr="00A21291">
        <w:rPr>
          <w:rFonts w:ascii="Calibri" w:hAnsi="Calibri" w:cs="Calibri"/>
          <w:b/>
          <w:sz w:val="20"/>
          <w:szCs w:val="20"/>
        </w:rPr>
        <w:t>MASSIMILIANO MARCEL, klavir – 4. raz</w:t>
      </w:r>
    </w:p>
    <w:p w:rsidR="00DB3CF4" w:rsidRDefault="00DB3CF4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  <w:r w:rsidRPr="00A21291">
        <w:rPr>
          <w:rFonts w:ascii="Calibri" w:hAnsi="Calibri" w:cs="Calibri"/>
          <w:sz w:val="20"/>
          <w:szCs w:val="20"/>
        </w:rPr>
        <w:t>W.A. Mozart: Sonata facile, I stavak</w:t>
      </w:r>
    </w:p>
    <w:p w:rsidR="00A21291" w:rsidRDefault="00A21291" w:rsidP="00A21291">
      <w:pPr>
        <w:autoSpaceDE w:val="0"/>
        <w:autoSpaceDN w:val="0"/>
        <w:adjustRightInd w:val="0"/>
        <w:ind w:left="708"/>
        <w:rPr>
          <w:rFonts w:ascii="Calibri" w:hAnsi="Calibri" w:cs="Calibri"/>
          <w:sz w:val="20"/>
          <w:szCs w:val="20"/>
        </w:rPr>
      </w:pPr>
    </w:p>
    <w:p w:rsidR="00DB3CF4" w:rsidRPr="00A21291" w:rsidRDefault="00DB3CF4" w:rsidP="00A21291">
      <w:pPr>
        <w:autoSpaceDE w:val="0"/>
        <w:autoSpaceDN w:val="0"/>
        <w:adjustRightInd w:val="0"/>
        <w:ind w:left="1068"/>
        <w:jc w:val="center"/>
        <w:rPr>
          <w:rFonts w:ascii="Calibri" w:hAnsi="Calibri" w:cs="Calibri"/>
          <w:b/>
          <w:sz w:val="20"/>
          <w:szCs w:val="20"/>
        </w:rPr>
      </w:pPr>
    </w:p>
    <w:p w:rsidR="00DB3CF4" w:rsidRPr="00A21291" w:rsidRDefault="00DB3CF4" w:rsidP="00A21291">
      <w:pPr>
        <w:pBdr>
          <w:top w:val="single" w:sz="4" w:space="1" w:color="auto"/>
        </w:pBdr>
        <w:ind w:left="708"/>
        <w:rPr>
          <w:rFonts w:ascii="Calibri" w:hAnsi="Calibri" w:cs="Calibri"/>
          <w:b/>
          <w:i/>
          <w:sz w:val="20"/>
          <w:szCs w:val="20"/>
        </w:rPr>
      </w:pPr>
      <w:r w:rsidRPr="00A21291">
        <w:rPr>
          <w:rFonts w:ascii="Calibri" w:hAnsi="Calibri" w:cs="Calibri"/>
          <w:b/>
          <w:i/>
          <w:sz w:val="20"/>
          <w:szCs w:val="20"/>
        </w:rPr>
        <w:t>Učitelji – nastavnici:</w:t>
      </w:r>
    </w:p>
    <w:p w:rsidR="00DB3CF4" w:rsidRPr="00A21291" w:rsidRDefault="00DB3CF4" w:rsidP="00A21291">
      <w:pPr>
        <w:numPr>
          <w:ilvl w:val="0"/>
          <w:numId w:val="1"/>
        </w:numPr>
        <w:autoSpaceDE w:val="0"/>
        <w:autoSpaceDN w:val="0"/>
        <w:adjustRightInd w:val="0"/>
        <w:ind w:left="1428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>Voditeljica „Girotonda“</w:t>
      </w:r>
      <w:r w:rsidRPr="00A21291">
        <w:rPr>
          <w:rFonts w:ascii="Calibri" w:hAnsi="Calibri" w:cs="Calibri"/>
          <w:i/>
          <w:sz w:val="20"/>
          <w:szCs w:val="20"/>
        </w:rPr>
        <w:tab/>
        <w:t xml:space="preserve">Doriana Saftić </w:t>
      </w:r>
    </w:p>
    <w:p w:rsidR="00DB3CF4" w:rsidRPr="00A21291" w:rsidRDefault="00DB3CF4" w:rsidP="00A21291">
      <w:pPr>
        <w:numPr>
          <w:ilvl w:val="0"/>
          <w:numId w:val="1"/>
        </w:numPr>
        <w:autoSpaceDE w:val="0"/>
        <w:autoSpaceDN w:val="0"/>
        <w:adjustRightInd w:val="0"/>
        <w:ind w:left="1428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>Zbor / klavirska pratnja/ solfeggio</w:t>
      </w:r>
      <w:r w:rsidR="006550B4">
        <w:rPr>
          <w:rFonts w:ascii="Calibri" w:hAnsi="Calibri" w:cs="Calibri"/>
          <w:i/>
          <w:sz w:val="20"/>
          <w:szCs w:val="20"/>
        </w:rPr>
        <w:t xml:space="preserve"> </w:t>
      </w:r>
      <w:r w:rsidRPr="00A21291">
        <w:rPr>
          <w:rFonts w:ascii="Calibri" w:hAnsi="Calibri" w:cs="Calibri"/>
          <w:i/>
          <w:sz w:val="20"/>
          <w:szCs w:val="20"/>
        </w:rPr>
        <w:tab/>
        <w:t>Ljerka Šemeš</w:t>
      </w:r>
    </w:p>
    <w:p w:rsidR="00DB3CF4" w:rsidRPr="00A21291" w:rsidRDefault="00DB3CF4" w:rsidP="00A21291">
      <w:pPr>
        <w:numPr>
          <w:ilvl w:val="0"/>
          <w:numId w:val="1"/>
        </w:numPr>
        <w:autoSpaceDE w:val="0"/>
        <w:autoSpaceDN w:val="0"/>
        <w:adjustRightInd w:val="0"/>
        <w:ind w:left="1428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 xml:space="preserve">Klavir </w:t>
      </w: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  <w:t xml:space="preserve">Olivera Mirković </w:t>
      </w:r>
    </w:p>
    <w:p w:rsidR="00DB3CF4" w:rsidRPr="00A21291" w:rsidRDefault="00DB3CF4" w:rsidP="00A21291">
      <w:pPr>
        <w:numPr>
          <w:ilvl w:val="0"/>
          <w:numId w:val="1"/>
        </w:numPr>
        <w:autoSpaceDE w:val="0"/>
        <w:autoSpaceDN w:val="0"/>
        <w:adjustRightInd w:val="0"/>
        <w:ind w:left="1428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  <w:t>Nata</w:t>
      </w:r>
      <w:r w:rsidR="009F75DB" w:rsidRPr="00A21291">
        <w:rPr>
          <w:rFonts w:ascii="Calibri" w:hAnsi="Calibri" w:cs="Calibri"/>
          <w:i/>
          <w:sz w:val="20"/>
          <w:szCs w:val="20"/>
        </w:rPr>
        <w:t xml:space="preserve">liya </w:t>
      </w:r>
      <w:r w:rsidRPr="00A21291">
        <w:rPr>
          <w:rFonts w:ascii="Calibri" w:hAnsi="Calibri" w:cs="Calibri"/>
          <w:i/>
          <w:sz w:val="20"/>
          <w:szCs w:val="20"/>
        </w:rPr>
        <w:t xml:space="preserve"> Mar</w:t>
      </w:r>
      <w:r w:rsidR="009F75DB" w:rsidRPr="00A21291">
        <w:rPr>
          <w:rFonts w:ascii="Calibri" w:hAnsi="Calibri" w:cs="Calibri"/>
          <w:i/>
          <w:sz w:val="20"/>
          <w:szCs w:val="20"/>
        </w:rPr>
        <w:t>ycheva</w:t>
      </w:r>
      <w:r w:rsidRPr="00A21291">
        <w:rPr>
          <w:rFonts w:ascii="Calibri" w:hAnsi="Calibri" w:cs="Calibri"/>
          <w:i/>
          <w:sz w:val="20"/>
          <w:szCs w:val="20"/>
        </w:rPr>
        <w:t xml:space="preserve"> </w:t>
      </w:r>
    </w:p>
    <w:p w:rsidR="00DB3CF4" w:rsidRPr="00A21291" w:rsidRDefault="00DB3CF4" w:rsidP="006550B4">
      <w:pPr>
        <w:autoSpaceDE w:val="0"/>
        <w:autoSpaceDN w:val="0"/>
        <w:adjustRightInd w:val="0"/>
        <w:ind w:left="3552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 xml:space="preserve">(Petrishcheva, Ružić, </w:t>
      </w:r>
      <w:r w:rsidR="006550B4">
        <w:rPr>
          <w:rFonts w:ascii="Calibri" w:hAnsi="Calibri" w:cs="Calibri"/>
          <w:i/>
          <w:sz w:val="20"/>
          <w:szCs w:val="20"/>
        </w:rPr>
        <w:t>M</w:t>
      </w:r>
      <w:r w:rsidRPr="00A21291">
        <w:rPr>
          <w:rFonts w:ascii="Calibri" w:hAnsi="Calibri" w:cs="Calibri"/>
          <w:i/>
          <w:sz w:val="20"/>
          <w:szCs w:val="20"/>
        </w:rPr>
        <w:t>arcel)</w:t>
      </w:r>
    </w:p>
    <w:p w:rsidR="00DB3CF4" w:rsidRPr="00A21291" w:rsidRDefault="00DB3CF4" w:rsidP="00A2129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428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 xml:space="preserve">Gitara </w:t>
      </w: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</w:r>
      <w:r w:rsidRPr="00A21291">
        <w:rPr>
          <w:rFonts w:ascii="Calibri" w:hAnsi="Calibri" w:cs="Calibri"/>
          <w:i/>
          <w:sz w:val="20"/>
          <w:szCs w:val="20"/>
        </w:rPr>
        <w:tab/>
        <w:t>Nikola Parčić</w:t>
      </w:r>
    </w:p>
    <w:p w:rsidR="00DB3CF4" w:rsidRPr="00A21291" w:rsidRDefault="00DB3CF4" w:rsidP="006550B4">
      <w:pPr>
        <w:autoSpaceDE w:val="0"/>
        <w:autoSpaceDN w:val="0"/>
        <w:adjustRightInd w:val="0"/>
        <w:ind w:left="3540"/>
        <w:rPr>
          <w:rFonts w:ascii="Calibri" w:hAnsi="Calibri" w:cs="Calibri"/>
          <w:i/>
          <w:sz w:val="20"/>
          <w:szCs w:val="20"/>
        </w:rPr>
      </w:pPr>
      <w:r w:rsidRPr="00A21291">
        <w:rPr>
          <w:rFonts w:ascii="Calibri" w:hAnsi="Calibri" w:cs="Calibri"/>
          <w:i/>
          <w:sz w:val="20"/>
          <w:szCs w:val="20"/>
        </w:rPr>
        <w:t xml:space="preserve">Damir Smerdel </w:t>
      </w:r>
      <w:r w:rsidR="009F75DB" w:rsidRPr="00A21291">
        <w:rPr>
          <w:rFonts w:ascii="Calibri" w:hAnsi="Calibri" w:cs="Calibri"/>
          <w:i/>
          <w:sz w:val="20"/>
          <w:szCs w:val="20"/>
        </w:rPr>
        <w:t>(</w:t>
      </w:r>
      <w:r w:rsidRPr="00A21291">
        <w:rPr>
          <w:rFonts w:ascii="Calibri" w:hAnsi="Calibri" w:cs="Calibri"/>
          <w:i/>
          <w:sz w:val="20"/>
          <w:szCs w:val="20"/>
        </w:rPr>
        <w:t>Brajdić)</w:t>
      </w:r>
    </w:p>
    <w:sectPr w:rsidR="00DB3CF4" w:rsidRPr="00A21291" w:rsidSect="00B41754">
      <w:pgSz w:w="16838" w:h="11906" w:orient="landscape"/>
      <w:pgMar w:top="426" w:right="1417" w:bottom="284" w:left="1417" w:header="708" w:footer="708" w:gutter="0"/>
      <w:cols w:num="2" w:space="23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we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1FF"/>
    <w:multiLevelType w:val="hybridMultilevel"/>
    <w:tmpl w:val="F54C19BE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319E"/>
    <w:multiLevelType w:val="hybridMultilevel"/>
    <w:tmpl w:val="FAA074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F3E"/>
    <w:multiLevelType w:val="hybridMultilevel"/>
    <w:tmpl w:val="16621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9DB"/>
    <w:multiLevelType w:val="hybridMultilevel"/>
    <w:tmpl w:val="D97AD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37AF"/>
    <w:rsid w:val="000B681A"/>
    <w:rsid w:val="002609CD"/>
    <w:rsid w:val="002E5EA0"/>
    <w:rsid w:val="00384360"/>
    <w:rsid w:val="003E60DD"/>
    <w:rsid w:val="004127D2"/>
    <w:rsid w:val="00444CAC"/>
    <w:rsid w:val="005637AF"/>
    <w:rsid w:val="005A3DEC"/>
    <w:rsid w:val="006550B4"/>
    <w:rsid w:val="00744A0F"/>
    <w:rsid w:val="0078278A"/>
    <w:rsid w:val="007A6360"/>
    <w:rsid w:val="008A28DC"/>
    <w:rsid w:val="009F75DB"/>
    <w:rsid w:val="00A21291"/>
    <w:rsid w:val="00AB1E65"/>
    <w:rsid w:val="00B41754"/>
    <w:rsid w:val="00B45B10"/>
    <w:rsid w:val="00DB3CF4"/>
    <w:rsid w:val="00F113E9"/>
    <w:rsid w:val="00F3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37AF"/>
    <w:rPr>
      <w:sz w:val="144"/>
    </w:rPr>
  </w:style>
  <w:style w:type="character" w:customStyle="1" w:styleId="BodyTextChar">
    <w:name w:val="Body Text Char"/>
    <w:basedOn w:val="DefaultParagraphFont"/>
    <w:link w:val="BodyText"/>
    <w:semiHidden/>
    <w:rsid w:val="005637AF"/>
    <w:rPr>
      <w:rFonts w:ascii="Times New Roman" w:eastAsia="Times New Roman" w:hAnsi="Times New Roman" w:cs="Times New Roman"/>
      <w:sz w:val="144"/>
      <w:szCs w:val="24"/>
    </w:rPr>
  </w:style>
  <w:style w:type="paragraph" w:customStyle="1" w:styleId="Normal1">
    <w:name w:val="Normal1"/>
    <w:basedOn w:val="Normal"/>
    <w:rsid w:val="005637AF"/>
    <w:pPr>
      <w:widowControl w:val="0"/>
    </w:pPr>
    <w:rPr>
      <w:noProof/>
      <w:color w:val="000000"/>
      <w:sz w:val="20"/>
      <w:szCs w:val="20"/>
      <w:lang w:val="en-GB"/>
    </w:rPr>
  </w:style>
  <w:style w:type="paragraph" w:styleId="NormalWeb">
    <w:name w:val="Normal (Web)"/>
    <w:basedOn w:val="Normal"/>
    <w:unhideWhenUsed/>
    <w:rsid w:val="005637AF"/>
    <w:pPr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DB3CF4"/>
    <w:pPr>
      <w:ind w:left="708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F4"/>
    <w:rPr>
      <w:rFonts w:ascii="Tahoma" w:eastAsia="Times New Roman" w:hAnsi="Tahoma" w:cs="Tahoma"/>
      <w:sz w:val="16"/>
      <w:szCs w:val="16"/>
    </w:rPr>
  </w:style>
  <w:style w:type="character" w:customStyle="1" w:styleId="gi">
    <w:name w:val="gi"/>
    <w:basedOn w:val="DefaultParagraphFont"/>
    <w:rsid w:val="002609CD"/>
  </w:style>
  <w:style w:type="character" w:styleId="HTMLCite">
    <w:name w:val="HTML Cite"/>
    <w:basedOn w:val="DefaultParagraphFont"/>
    <w:rsid w:val="002609C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0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rkovic.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PromjeniŽivot</dc:creator>
  <cp:lastModifiedBy>PromjeniŽivot</cp:lastModifiedBy>
  <cp:revision>3</cp:revision>
  <cp:lastPrinted>2013-06-11T13:11:00Z</cp:lastPrinted>
  <dcterms:created xsi:type="dcterms:W3CDTF">2013-05-14T12:55:00Z</dcterms:created>
  <dcterms:modified xsi:type="dcterms:W3CDTF">2013-06-11T13:14:00Z</dcterms:modified>
</cp:coreProperties>
</file>